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BD" w:rsidRDefault="003F16DC" w:rsidP="001F55F6">
      <w:pPr>
        <w:spacing w:before="120" w:after="120"/>
        <w:rPr>
          <w:rFonts w:ascii="Calibri" w:eastAsia="Calibri" w:hAnsi="Calibri" w:cs="Calibri"/>
          <w:b/>
          <w:sz w:val="20"/>
          <w:szCs w:val="20"/>
        </w:rPr>
      </w:pPr>
      <w:bookmarkStart w:id="0" w:name="21"/>
      <w:bookmarkStart w:id="1" w:name="_Hlk32839505"/>
      <w:bookmarkStart w:id="2" w:name="_GoBack"/>
      <w:bookmarkEnd w:id="0"/>
      <w:bookmarkEnd w:id="2"/>
      <w:r>
        <w:rPr>
          <w:rFonts w:ascii="Calibri" w:eastAsia="Calibri" w:hAnsi="Calibri" w:cs="Calibri"/>
          <w:b/>
          <w:sz w:val="20"/>
          <w:szCs w:val="20"/>
        </w:rPr>
        <w:t>Kabinet ministra bez portfelja zaduženog za unapređenje razvoja nedovoljno razvijenih opština</w:t>
      </w:r>
    </w:p>
    <w:p w:rsidR="001F55F6" w:rsidRPr="001F55F6" w:rsidRDefault="003F16DC" w:rsidP="001F55F6">
      <w:pPr>
        <w:spacing w:before="120" w:after="120"/>
        <w:rPr>
          <w:rFonts w:ascii="Calibri" w:eastAsia="Calibri" w:hAnsi="Calibri" w:cs="Calibri"/>
          <w:b/>
          <w:sz w:val="20"/>
          <w:szCs w:val="20"/>
        </w:rPr>
      </w:pPr>
      <w:r>
        <w:rPr>
          <w:rFonts w:cstheme="minorHAnsi"/>
          <w:b/>
          <w:sz w:val="20"/>
          <w:szCs w:val="20"/>
        </w:rPr>
        <w:t>PIB:</w:t>
      </w:r>
      <w:r w:rsidR="002A1737" w:rsidRPr="00191039">
        <w:rPr>
          <w:rFonts w:cstheme="minorHAnsi"/>
          <w:sz w:val="20"/>
          <w:szCs w:val="20"/>
        </w:rPr>
        <w:t> </w:t>
      </w:r>
      <w:bookmarkStart w:id="3" w:name="23"/>
      <w:bookmarkEnd w:id="3"/>
      <w:r w:rsidRPr="001F55F6">
        <w:rPr>
          <w:rFonts w:ascii="Calibri" w:eastAsia="Calibri" w:hAnsi="Calibri" w:cs="Calibri"/>
          <w:b/>
          <w:sz w:val="20"/>
          <w:szCs w:val="20"/>
        </w:rPr>
        <w:t>102211930</w:t>
      </w:r>
    </w:p>
    <w:p w:rsidR="001F55F6" w:rsidRPr="001F55F6" w:rsidRDefault="003F16DC" w:rsidP="001F55F6">
      <w:pPr>
        <w:spacing w:before="120" w:after="120"/>
        <w:rPr>
          <w:rFonts w:ascii="Calibri" w:eastAsia="Calibri" w:hAnsi="Calibri" w:cs="Calibri"/>
          <w:b/>
          <w:sz w:val="20"/>
          <w:szCs w:val="20"/>
        </w:rPr>
      </w:pPr>
      <w:bookmarkStart w:id="4" w:name="24"/>
      <w:bookmarkEnd w:id="4"/>
      <w:r w:rsidRPr="001F55F6">
        <w:rPr>
          <w:rFonts w:ascii="Calibri" w:eastAsia="Calibri" w:hAnsi="Calibri" w:cs="Calibri"/>
          <w:b/>
          <w:sz w:val="20"/>
          <w:szCs w:val="20"/>
        </w:rPr>
        <w:t>Nemanjina 11</w:t>
      </w:r>
    </w:p>
    <w:p w:rsidR="001F55F6" w:rsidRPr="001F55F6" w:rsidRDefault="003F16DC" w:rsidP="001F55F6">
      <w:pPr>
        <w:spacing w:before="120" w:after="120"/>
        <w:rPr>
          <w:rFonts w:ascii="Calibri" w:eastAsia="Calibri" w:hAnsi="Calibri" w:cs="Calibri"/>
          <w:b/>
          <w:sz w:val="20"/>
          <w:szCs w:val="20"/>
        </w:rPr>
      </w:pPr>
      <w:bookmarkStart w:id="5" w:name="26"/>
      <w:bookmarkEnd w:id="5"/>
      <w:r w:rsidRPr="001F55F6">
        <w:rPr>
          <w:rFonts w:ascii="Calibri" w:eastAsia="Calibri" w:hAnsi="Calibri" w:cs="Calibri"/>
          <w:b/>
          <w:sz w:val="20"/>
          <w:szCs w:val="20"/>
        </w:rPr>
        <w:t>11000</w:t>
      </w:r>
      <w:r w:rsidRPr="001F55F6">
        <w:rPr>
          <w:rFonts w:cstheme="minorHAnsi"/>
          <w:b/>
          <w:sz w:val="20"/>
          <w:szCs w:val="20"/>
        </w:rPr>
        <w:t> </w:t>
      </w:r>
      <w:bookmarkStart w:id="6" w:name="25"/>
      <w:bookmarkEnd w:id="6"/>
      <w:r w:rsidRPr="001F55F6">
        <w:rPr>
          <w:rFonts w:ascii="Calibri" w:eastAsia="Calibri" w:hAnsi="Calibri" w:cs="Calibri"/>
          <w:b/>
          <w:sz w:val="20"/>
          <w:szCs w:val="20"/>
        </w:rPr>
        <w:t>Beograd</w:t>
      </w:r>
    </w:p>
    <w:p w:rsidR="001F55F6" w:rsidRPr="001F55F6" w:rsidRDefault="003F16DC"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3F16DC"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9"/>
      <w:bookmarkEnd w:id="7"/>
      <w:r w:rsidRPr="001F55F6">
        <w:rPr>
          <w:rFonts w:ascii="Calibri" w:eastAsia="Calibri" w:hAnsi="Calibri" w:cs="Calibri"/>
          <w:b/>
          <w:bCs/>
          <w:noProof/>
          <w:sz w:val="20"/>
          <w:szCs w:val="20"/>
          <w:lang w:val="sr-Latn-BA"/>
        </w:rPr>
        <w:t>05.05.2021</w:t>
      </w:r>
    </w:p>
    <w:p w:rsidR="001F55F6" w:rsidRPr="001F55F6" w:rsidRDefault="003F16DC"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8"/>
      <w:bookmarkEnd w:id="8"/>
      <w:r w:rsidRPr="001F55F6">
        <w:rPr>
          <w:rFonts w:ascii="Calibri" w:eastAsia="Calibri" w:hAnsi="Calibri" w:cs="Calibri"/>
          <w:b/>
          <w:bCs/>
          <w:noProof/>
          <w:sz w:val="20"/>
          <w:szCs w:val="20"/>
          <w:lang w:val="sr-Latn-BA"/>
        </w:rPr>
        <w:t>404-00-5/2021-01/8</w:t>
      </w:r>
    </w:p>
    <w:p w:rsidR="001F55F6" w:rsidRPr="00A9707B" w:rsidRDefault="003F16DC" w:rsidP="00A9707B">
      <w:pPr>
        <w:spacing w:before="440" w:after="120"/>
        <w:rPr>
          <w:rFonts w:ascii="Calibri" w:eastAsia="Calibri" w:hAnsi="Calibri" w:cs="Calibri"/>
          <w:bCs/>
          <w:i/>
          <w:iCs/>
          <w:sz w:val="20"/>
          <w:szCs w:val="20"/>
          <w:lang w:val="sr-Latn-BA" w:eastAsia="lv-LV"/>
        </w:rPr>
      </w:pPr>
      <w:bookmarkStart w:id="9" w:name="7"/>
      <w:bookmarkEnd w:id="9"/>
      <w:r w:rsidRPr="00A9707B">
        <w:rPr>
          <w:rFonts w:ascii="Calibri" w:eastAsia="Calibri" w:hAnsi="Calibri" w:cs="Calibri"/>
          <w:bCs/>
          <w:i/>
          <w:iCs/>
          <w:sz w:val="20"/>
          <w:szCs w:val="20"/>
          <w:lang w:val="sr-Latn-BA" w:eastAsia="lv-LV"/>
        </w:rPr>
        <w:t xml:space="preserve">Na osnovu člana 146. stav 1. Zakona o javnim nabavkama </w:t>
      </w:r>
      <w:r w:rsidRPr="00A9707B">
        <w:rPr>
          <w:rFonts w:ascii="Calibri" w:eastAsia="Calibri" w:hAnsi="Calibri" w:cs="Calibri"/>
          <w:bCs/>
          <w:i/>
          <w:iCs/>
          <w:sz w:val="20"/>
          <w:szCs w:val="20"/>
          <w:lang w:val="sr-Latn-BA" w:eastAsia="lv-LV"/>
        </w:rPr>
        <w:t>(„Službeni glasnik“, broj 91/19), naručilac donosi,</w:t>
      </w:r>
    </w:p>
    <w:p w:rsidR="001F55F6" w:rsidRPr="001F55F6" w:rsidRDefault="003F16DC"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ODLUKA O DODELI UGOVORA</w:t>
      </w:r>
      <w:bookmarkEnd w:id="10"/>
    </w:p>
    <w:p w:rsidR="001F55F6" w:rsidRPr="001F55F6" w:rsidRDefault="003F16DC"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1" w:name="22"/>
      <w:bookmarkEnd w:id="11"/>
      <w:r w:rsidRPr="001F55F6">
        <w:rPr>
          <w:rFonts w:ascii="Calibri" w:eastAsia="Calibri" w:hAnsi="Calibri" w:cs="Calibri"/>
          <w:sz w:val="20"/>
          <w:szCs w:val="20"/>
          <w:lang w:val="sr-Latn-BA"/>
        </w:rPr>
        <w:t>Kabinet ministra bez portfelja zaduženog za unapređenje razvoja nedovoljno razvijenih opština</w:t>
      </w:r>
    </w:p>
    <w:p w:rsidR="001F55F6" w:rsidRPr="001F55F6" w:rsidRDefault="003F16DC"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2" w:name="19"/>
      <w:bookmarkEnd w:id="12"/>
      <w:r w:rsidRPr="001F55F6">
        <w:rPr>
          <w:rFonts w:ascii="Calibri" w:eastAsia="Calibri" w:hAnsi="Calibri" w:cs="Calibri"/>
          <w:sz w:val="20"/>
          <w:szCs w:val="20"/>
          <w:lang w:val="sr-Latn-BA"/>
        </w:rPr>
        <w:t>0003</w:t>
      </w:r>
    </w:p>
    <w:p w:rsidR="001F55F6" w:rsidRPr="001F55F6" w:rsidRDefault="003F16DC"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3" w:name="18"/>
      <w:bookmarkEnd w:id="13"/>
      <w:r w:rsidRPr="001F55F6">
        <w:rPr>
          <w:rFonts w:ascii="Calibri" w:eastAsia="Calibri" w:hAnsi="Calibri" w:cs="Calibri"/>
          <w:sz w:val="20"/>
          <w:szCs w:val="20"/>
          <w:lang w:val="sr-Latn-BA"/>
        </w:rPr>
        <w:t>Usluge odnosa sa javnošću</w:t>
      </w:r>
    </w:p>
    <w:p w:rsidR="001F55F6" w:rsidRPr="001F55F6" w:rsidRDefault="003F16DC"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 xml:space="preserve">Broj oglasa </w:t>
      </w:r>
      <w:r w:rsidRPr="001F55F6">
        <w:rPr>
          <w:rFonts w:cstheme="minorHAnsi"/>
          <w:sz w:val="20"/>
          <w:szCs w:val="20"/>
          <w:lang w:val="sr-Latn-BA"/>
        </w:rPr>
        <w:t>na Portalu javnih nabavki:</w:t>
      </w:r>
      <w:r w:rsidR="003406EF">
        <w:rPr>
          <w:rFonts w:cstheme="minorHAnsi"/>
          <w:b/>
          <w:sz w:val="20"/>
          <w:szCs w:val="20"/>
        </w:rPr>
        <w:tab/>
      </w:r>
      <w:bookmarkStart w:id="14" w:name="17"/>
      <w:bookmarkEnd w:id="14"/>
      <w:r w:rsidRPr="001F55F6">
        <w:rPr>
          <w:rFonts w:ascii="Calibri" w:eastAsia="Calibri" w:hAnsi="Calibri" w:cs="Calibri"/>
          <w:b/>
          <w:bCs/>
          <w:sz w:val="20"/>
          <w:szCs w:val="20"/>
          <w:lang w:val="sr-Latn-BA"/>
        </w:rPr>
        <w:t>2021/S F02-0008836</w:t>
      </w:r>
    </w:p>
    <w:p w:rsidR="001F55F6" w:rsidRPr="001F55F6" w:rsidRDefault="003F16DC"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5"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5"/>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6"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checkBox>
          </w:ffData>
        </w:fldChar>
      </w:r>
      <w:bookmarkStart w:id="17"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RDefault="003F16DC"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8" w:name="20"/>
      <w:bookmarkEnd w:id="18"/>
      <w:r w:rsidRPr="001F55F6">
        <w:rPr>
          <w:rFonts w:ascii="Calibri" w:eastAsia="Calibri" w:hAnsi="Calibri" w:cs="Calibri"/>
          <w:sz w:val="20"/>
          <w:szCs w:val="20"/>
          <w:lang w:val="sr-Latn-BA"/>
        </w:rPr>
        <w:t>98000000</w:t>
      </w:r>
    </w:p>
    <w:p w:rsidR="001F55F6" w:rsidRPr="001F55F6" w:rsidRDefault="003F16DC"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9" w:name="1"/>
      <w:bookmarkEnd w:id="19"/>
      <w:r w:rsidRPr="001F55F6">
        <w:rPr>
          <w:rFonts w:ascii="Calibri" w:eastAsia="Calibri" w:hAnsi="Calibri" w:cs="Calibri"/>
          <w:sz w:val="20"/>
          <w:szCs w:val="20"/>
          <w:lang w:val="sr-Latn-BA"/>
        </w:rPr>
        <w:t>Usluge odnosa sa javnošću</w:t>
      </w:r>
    </w:p>
    <w:p w:rsidR="001F55F6" w:rsidRPr="00B84A8C" w:rsidRDefault="003F16DC" w:rsidP="001F55F6">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20" w:name="2"/>
      <w:bookmarkEnd w:id="20"/>
      <w:r w:rsidR="00B84A8C" w:rsidRPr="001F55F6">
        <w:rPr>
          <w:rFonts w:ascii="Calibri" w:eastAsia="Calibri" w:hAnsi="Calibri" w:cs="Calibri"/>
          <w:b/>
          <w:sz w:val="20"/>
          <w:szCs w:val="20"/>
        </w:rPr>
        <w:t>3.540.000,00</w:t>
      </w:r>
      <w:r w:rsidR="00B84A8C" w:rsidRPr="001F55F6">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1" w:name="3"/>
      <w:bookmarkEnd w:id="21"/>
      <w:r w:rsidRPr="00B84A8C">
        <w:rPr>
          <w:rFonts w:ascii="Calibri" w:eastAsia="Calibri" w:hAnsi="Calibri" w:cs="Calibri"/>
          <w:b/>
          <w:sz w:val="20"/>
          <w:szCs w:val="20"/>
          <w:lang w:val="sr-Latn-BA"/>
        </w:rPr>
        <w:t>RSD</w:t>
      </w:r>
    </w:p>
    <w:p w:rsidR="001F55F6" w:rsidRPr="001F55F6" w:rsidRDefault="003F16DC" w:rsidP="002A1737">
      <w:pPr>
        <w:tabs>
          <w:tab w:val="left" w:pos="1701"/>
        </w:tabs>
        <w:spacing w:before="120"/>
        <w:rPr>
          <w:rFonts w:cstheme="minorHAnsi"/>
          <w:sz w:val="20"/>
          <w:szCs w:val="20"/>
        </w:rPr>
      </w:pPr>
      <w:r w:rsidRPr="001F55F6">
        <w:rPr>
          <w:rFonts w:cstheme="minorHAnsi"/>
          <w:sz w:val="20"/>
          <w:szCs w:val="20"/>
        </w:rPr>
        <w:t>Ugovor se dodeljuje</w:t>
      </w:r>
      <w:r w:rsidR="00B84A8C">
        <w:rPr>
          <w:rFonts w:cstheme="minorHAnsi"/>
          <w:sz w:val="20"/>
          <w:szCs w:val="20"/>
        </w:rPr>
        <w:t xml:space="preserve"> </w:t>
      </w:r>
      <w:bookmarkStart w:id="22" w:name="10"/>
      <w:bookmarkEnd w:id="22"/>
      <w:r w:rsidRPr="001F55F6">
        <w:rPr>
          <w:rFonts w:ascii="Calibri" w:eastAsia="Calibri" w:hAnsi="Calibri" w:cs="Calibri"/>
          <w:b/>
          <w:sz w:val="20"/>
          <w:szCs w:val="20"/>
        </w:rPr>
        <w:t>privrednom subjektu</w:t>
      </w:r>
      <w:r w:rsidRPr="001F55F6">
        <w:rPr>
          <w:rFonts w:cstheme="minorHAnsi"/>
          <w:sz w:val="20"/>
          <w:szCs w:val="20"/>
        </w:rPr>
        <w:t>:</w:t>
      </w:r>
    </w:p>
    <w:tbl>
      <w:tblPr>
        <w:tblW w:w="5000" w:type="pct"/>
        <w:tblLayout w:type="fixed"/>
        <w:tblCellMar>
          <w:left w:w="0" w:type="dxa"/>
          <w:right w:w="0" w:type="dxa"/>
        </w:tblCellMar>
        <w:tblLook w:val="04A0" w:firstRow="1" w:lastRow="0" w:firstColumn="1" w:lastColumn="0" w:noHBand="0" w:noVBand="1"/>
      </w:tblPr>
      <w:tblGrid>
        <w:gridCol w:w="10205"/>
      </w:tblGrid>
      <w:tr w:rsidR="00F85627" w:rsidTr="00B84A8C">
        <w:trPr>
          <w:cantSplit/>
        </w:trPr>
        <w:tc>
          <w:tcPr>
            <w:tcW w:w="5000" w:type="pct"/>
            <w:hideMark/>
          </w:tcPr>
          <w:p w:rsidR="001F55F6" w:rsidRPr="00B84A8C" w:rsidRDefault="003F16DC" w:rsidP="002A1737">
            <w:pPr>
              <w:rPr>
                <w:rFonts w:ascii="Calibri" w:eastAsia="Calibri" w:hAnsi="Calibri" w:cs="Calibri"/>
                <w:b/>
                <w:bCs/>
                <w:sz w:val="20"/>
                <w:szCs w:val="20"/>
              </w:rPr>
            </w:pPr>
            <w:bookmarkStart w:id="23" w:name="11"/>
            <w:bookmarkEnd w:id="23"/>
            <w:r w:rsidRPr="00B84A8C">
              <w:rPr>
                <w:rFonts w:ascii="Calibri" w:eastAsia="Calibri" w:hAnsi="Calibri" w:cs="Calibri"/>
                <w:b/>
                <w:bCs/>
                <w:sz w:val="20"/>
                <w:szCs w:val="20"/>
                <w:lang w:val="sr-Latn-BA"/>
              </w:rPr>
              <w:t xml:space="preserve">AGENCIJA PRAGMA CVIJETIN MILIVOJEVIĆ PREDUZETNIK BEOGRAD </w:t>
            </w:r>
            <w:r w:rsidRPr="00B84A8C">
              <w:rPr>
                <w:rFonts w:ascii="Calibri" w:eastAsia="Calibri" w:hAnsi="Calibri" w:cs="Calibri"/>
                <w:b/>
                <w:bCs/>
                <w:sz w:val="20"/>
                <w:szCs w:val="20"/>
                <w:lang w:val="sr-Latn-BA"/>
              </w:rPr>
              <w:t>(VRAČAR)</w:t>
            </w:r>
            <w:r w:rsidRPr="00B84A8C">
              <w:rPr>
                <w:rFonts w:cstheme="minorHAnsi"/>
                <w:b/>
                <w:bCs/>
                <w:sz w:val="20"/>
                <w:szCs w:val="20"/>
                <w:lang w:val="sr-Latn-BA"/>
              </w:rPr>
              <w:t xml:space="preserve">, </w:t>
            </w:r>
            <w:bookmarkStart w:id="24" w:name="12"/>
            <w:bookmarkEnd w:id="24"/>
            <w:r w:rsidRPr="00B84A8C">
              <w:rPr>
                <w:rFonts w:ascii="Calibri" w:eastAsia="Calibri" w:hAnsi="Calibri" w:cs="Calibri"/>
                <w:b/>
                <w:bCs/>
                <w:sz w:val="20"/>
                <w:szCs w:val="20"/>
                <w:lang w:val="sr-Latn-BA"/>
              </w:rPr>
              <w:t>102227942</w:t>
            </w:r>
            <w:r w:rsidRPr="00B84A8C">
              <w:rPr>
                <w:rFonts w:cstheme="minorHAnsi"/>
                <w:b/>
                <w:bCs/>
                <w:sz w:val="20"/>
                <w:szCs w:val="20"/>
                <w:lang w:val="sr-Latn-BA"/>
              </w:rPr>
              <w:t xml:space="preserve">, </w:t>
            </w:r>
            <w:bookmarkStart w:id="25" w:name="13"/>
            <w:bookmarkEnd w:id="25"/>
            <w:r w:rsidRPr="00B84A8C">
              <w:rPr>
                <w:rFonts w:ascii="Calibri" w:eastAsia="Calibri" w:hAnsi="Calibri" w:cs="Calibri"/>
                <w:b/>
                <w:bCs/>
                <w:sz w:val="20"/>
                <w:szCs w:val="20"/>
                <w:lang w:val="sr-Latn-BA"/>
              </w:rPr>
              <w:t>Resavska, 28</w:t>
            </w:r>
            <w:r w:rsidRPr="00B84A8C">
              <w:rPr>
                <w:rFonts w:cstheme="minorHAnsi"/>
                <w:b/>
                <w:bCs/>
                <w:sz w:val="20"/>
                <w:szCs w:val="20"/>
                <w:lang w:val="sr-Latn-BA"/>
              </w:rPr>
              <w:t xml:space="preserve">, </w:t>
            </w:r>
            <w:bookmarkStart w:id="26" w:name="14"/>
            <w:bookmarkEnd w:id="26"/>
            <w:r w:rsidRPr="00B84A8C">
              <w:rPr>
                <w:rFonts w:ascii="Calibri" w:eastAsia="Calibri" w:hAnsi="Calibri" w:cs="Calibri"/>
                <w:b/>
                <w:bCs/>
                <w:sz w:val="20"/>
                <w:szCs w:val="20"/>
                <w:lang w:val="sr-Latn-BA"/>
              </w:rPr>
              <w:t>BEOGRAD (VRAČAR)</w:t>
            </w:r>
            <w:r w:rsidRPr="00B84A8C">
              <w:rPr>
                <w:rFonts w:cstheme="minorHAnsi"/>
                <w:b/>
                <w:bCs/>
                <w:sz w:val="20"/>
                <w:szCs w:val="20"/>
                <w:lang w:val="sr-Latn-BA"/>
              </w:rPr>
              <w:t xml:space="preserve">, </w:t>
            </w:r>
            <w:bookmarkStart w:id="27" w:name="15"/>
            <w:bookmarkEnd w:id="27"/>
            <w:r w:rsidRPr="00B84A8C">
              <w:rPr>
                <w:rFonts w:ascii="Calibri" w:eastAsia="Calibri" w:hAnsi="Calibri" w:cs="Calibri"/>
                <w:b/>
                <w:bCs/>
                <w:sz w:val="20"/>
                <w:szCs w:val="20"/>
                <w:lang w:val="sr-Latn-BA"/>
              </w:rPr>
              <w:t>11000</w:t>
            </w:r>
            <w:r w:rsidRPr="00B84A8C">
              <w:rPr>
                <w:rFonts w:cstheme="minorHAnsi"/>
                <w:b/>
                <w:bCs/>
                <w:sz w:val="20"/>
                <w:szCs w:val="20"/>
                <w:lang w:val="sr-Latn-BA"/>
              </w:rPr>
              <w:t xml:space="preserve">, </w:t>
            </w:r>
            <w:bookmarkStart w:id="28" w:name="16"/>
            <w:bookmarkEnd w:id="28"/>
            <w:r w:rsidRPr="00B84A8C">
              <w:rPr>
                <w:rFonts w:ascii="Calibri" w:eastAsia="Calibri" w:hAnsi="Calibri" w:cs="Calibri"/>
                <w:b/>
                <w:bCs/>
                <w:sz w:val="20"/>
                <w:szCs w:val="20"/>
              </w:rPr>
              <w:t>Srbija</w:t>
            </w:r>
          </w:p>
        </w:tc>
      </w:tr>
    </w:tbl>
    <w:p w:rsidR="00A9707B" w:rsidRPr="00A9707B" w:rsidRDefault="00A9707B" w:rsidP="002A1737">
      <w:pPr>
        <w:tabs>
          <w:tab w:val="left" w:pos="2438"/>
        </w:tabs>
        <w:spacing w:after="120"/>
        <w:rPr>
          <w:rFonts w:cstheme="minorHAnsi"/>
          <w:bCs/>
          <w:sz w:val="20"/>
          <w:szCs w:val="20"/>
        </w:rPr>
      </w:pPr>
    </w:p>
    <w:p w:rsidR="001F55F6" w:rsidRPr="00B84A8C" w:rsidRDefault="003F16DC"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(bez PDV):</w:t>
      </w:r>
      <w:r w:rsidR="00B84A8C">
        <w:rPr>
          <w:rFonts w:cstheme="minorHAnsi"/>
          <w:bCs/>
          <w:sz w:val="20"/>
          <w:szCs w:val="20"/>
        </w:rPr>
        <w:tab/>
      </w:r>
      <w:bookmarkStart w:id="29" w:name="4"/>
      <w:bookmarkEnd w:id="29"/>
      <w:r w:rsidRPr="00B84A8C">
        <w:rPr>
          <w:rFonts w:ascii="Calibri" w:eastAsia="Calibri" w:hAnsi="Calibri" w:cs="Calibri"/>
          <w:b/>
          <w:bCs/>
          <w:sz w:val="20"/>
          <w:szCs w:val="20"/>
          <w:lang w:val="sr-Latn-BA"/>
        </w:rPr>
        <w:t>1.400.000,00</w:t>
      </w:r>
    </w:p>
    <w:p w:rsidR="001F55F6" w:rsidRPr="00B84A8C" w:rsidRDefault="003F16DC"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sidR="00B84A8C">
        <w:rPr>
          <w:rFonts w:cstheme="minorHAnsi"/>
          <w:bCs/>
          <w:sz w:val="20"/>
          <w:szCs w:val="20"/>
        </w:rPr>
        <w:tab/>
      </w:r>
      <w:bookmarkStart w:id="30" w:name="5"/>
      <w:bookmarkEnd w:id="30"/>
      <w:r w:rsidRPr="00B84A8C">
        <w:rPr>
          <w:rFonts w:ascii="Calibri" w:eastAsia="Calibri" w:hAnsi="Calibri" w:cs="Calibri"/>
          <w:b/>
          <w:bCs/>
          <w:sz w:val="20"/>
          <w:szCs w:val="20"/>
          <w:lang w:val="sr-Latn-BA"/>
        </w:rPr>
        <w:t>1.680.000,00</w:t>
      </w:r>
    </w:p>
    <w:p w:rsidR="001F55F6" w:rsidRPr="00B84A8C" w:rsidRDefault="003F16DC" w:rsidP="00B84A8C">
      <w:pPr>
        <w:tabs>
          <w:tab w:val="left" w:pos="2410"/>
        </w:tabs>
        <w:spacing w:before="120" w:after="120"/>
        <w:rPr>
          <w:rFonts w:ascii="Calibri" w:eastAsia="Calibri" w:hAnsi="Calibri" w:cs="Calibri"/>
          <w:b/>
          <w:bCs/>
          <w:sz w:val="20"/>
          <w:szCs w:val="20"/>
          <w:lang w:val="sr-Latn-BA"/>
        </w:rPr>
      </w:pPr>
      <w:r w:rsidRPr="001F55F6">
        <w:rPr>
          <w:rFonts w:cstheme="minorHAnsi"/>
          <w:sz w:val="20"/>
          <w:szCs w:val="20"/>
        </w:rPr>
        <w:t>Valuta:</w:t>
      </w:r>
      <w:r w:rsidR="00B84A8C">
        <w:rPr>
          <w:rFonts w:cstheme="minorHAnsi"/>
          <w:sz w:val="20"/>
          <w:szCs w:val="20"/>
        </w:rPr>
        <w:t> </w:t>
      </w:r>
      <w:bookmarkStart w:id="31" w:name="6"/>
      <w:bookmarkEnd w:id="31"/>
      <w:r w:rsidRPr="00B84A8C">
        <w:rPr>
          <w:rFonts w:ascii="Calibri" w:eastAsia="Calibri" w:hAnsi="Calibri" w:cs="Calibri"/>
          <w:b/>
          <w:bCs/>
          <w:sz w:val="20"/>
          <w:szCs w:val="20"/>
          <w:lang w:val="sr-Latn-BA"/>
        </w:rPr>
        <w:t>RSD</w:t>
      </w:r>
    </w:p>
    <w:bookmarkEnd w:id="1"/>
    <w:p w:rsidR="00A9707B" w:rsidRPr="00A9707B" w:rsidRDefault="00A9707B" w:rsidP="001F55F6">
      <w:pPr>
        <w:spacing w:before="120" w:after="120"/>
        <w:rPr>
          <w:rFonts w:cstheme="minorHAnsi"/>
          <w:bCs/>
          <w:sz w:val="20"/>
          <w:szCs w:val="20"/>
        </w:rPr>
        <w:sectPr w:rsidR="00A9707B" w:rsidRPr="00A9707B"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3"/>
        <w:gridCol w:w="179"/>
      </w:tblGrid>
      <w:tr w:rsidR="00F85627">
        <w:trPr>
          <w:trHeight w:val="453"/>
        </w:trPr>
        <w:tc>
          <w:tcPr>
            <w:tcW w:w="15589"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F85627">
              <w:trPr>
                <w:trHeight w:val="375"/>
              </w:trPr>
              <w:tc>
                <w:tcPr>
                  <w:tcW w:w="15590" w:type="dxa"/>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b/>
                      <w:color w:val="000000"/>
                      <w:sz w:val="28"/>
                      <w:szCs w:val="20"/>
                    </w:rPr>
                    <w:lastRenderedPageBreak/>
                    <w:t>OBRAZLOŽENJE</w:t>
                  </w:r>
                </w:p>
              </w:tc>
            </w:tr>
          </w:tbl>
          <w:p w:rsidR="00F85627" w:rsidRDefault="00F85627">
            <w:pPr>
              <w:spacing w:before="0" w:after="0"/>
              <w:rPr>
                <w:rFonts w:ascii="Times New Roman" w:eastAsia="Times New Roman" w:hAnsi="Times New Roman"/>
                <w:sz w:val="20"/>
                <w:szCs w:val="20"/>
              </w:rPr>
            </w:pPr>
          </w:p>
        </w:tc>
      </w:tr>
      <w:tr w:rsidR="00F85627">
        <w:trPr>
          <w:trHeight w:val="40"/>
        </w:trPr>
        <w:tc>
          <w:tcPr>
            <w:tcW w:w="15397"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4"/>
            </w:tblGrid>
            <w:tr w:rsidR="00F85627">
              <w:trPr>
                <w:trHeight w:val="545"/>
              </w:trPr>
              <w:tc>
                <w:tcPr>
                  <w:tcW w:w="15397" w:type="dxa"/>
                  <w:gridSpan w:val="2"/>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4"/>
                      <w:szCs w:val="20"/>
                    </w:rPr>
                    <w:t>Podaci o postupku</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Naziv postupka</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Usluge odnosa sa javnošću</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Ref. broj</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0003</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Vrsta postupka</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Otvoreni postupak</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Broj i datum odluke o sprovođenju</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404-00-5/2021-01/1, 16.03.2021</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3.540.000,00</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Tehnika</w:t>
                  </w:r>
                </w:p>
              </w:tc>
              <w:tc>
                <w:tcPr>
                  <w:tcW w:w="11645" w:type="dxa"/>
                  <w:shd w:val="clear" w:color="auto" w:fill="auto"/>
                  <w:tcMar>
                    <w:top w:w="39" w:type="dxa"/>
                    <w:left w:w="39" w:type="dxa"/>
                    <w:bottom w:w="39" w:type="dxa"/>
                    <w:right w:w="39" w:type="dxa"/>
                  </w:tcMar>
                </w:tcPr>
                <w:p w:rsidR="00F85627" w:rsidRDefault="00F85627">
                  <w:pPr>
                    <w:spacing w:before="0" w:after="0"/>
                    <w:rPr>
                      <w:rFonts w:ascii="Times New Roman" w:eastAsia="Times New Roman" w:hAnsi="Times New Roman"/>
                      <w:sz w:val="20"/>
                      <w:szCs w:val="20"/>
                    </w:rPr>
                  </w:pP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CPV</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98000000-Ostale javne, društvene i lične usluge</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Kratak opis nabavke</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„Usluge odnosa sa javnošću” podrazumevaju sledeće poslove:</w:t>
                  </w:r>
                  <w:r>
                    <w:rPr>
                      <w:rFonts w:ascii="Arial" w:eastAsia="Arial" w:hAnsi="Arial"/>
                      <w:b/>
                      <w:color w:val="000000"/>
                      <w:sz w:val="20"/>
                      <w:szCs w:val="20"/>
                    </w:rPr>
                    <w:br/>
                    <w:t xml:space="preserve">1.SARADNjA SA MEDIJIMA </w:t>
                  </w:r>
                  <w:r>
                    <w:rPr>
                      <w:rFonts w:ascii="Arial" w:eastAsia="Arial" w:hAnsi="Arial"/>
                      <w:b/>
                      <w:color w:val="000000"/>
                      <w:sz w:val="20"/>
                      <w:szCs w:val="20"/>
                    </w:rPr>
                    <w:br/>
                    <w:t>2. IZRADA KOMUNIKACIONIH</w:t>
                  </w:r>
                  <w:r>
                    <w:rPr>
                      <w:rFonts w:ascii="Arial" w:eastAsia="Arial" w:hAnsi="Arial"/>
                      <w:b/>
                      <w:color w:val="000000"/>
                      <w:sz w:val="20"/>
                      <w:szCs w:val="20"/>
                    </w:rPr>
                    <w:t xml:space="preserve"> MATERIJALA</w:t>
                  </w:r>
                  <w:r>
                    <w:rPr>
                      <w:rFonts w:ascii="Arial" w:eastAsia="Arial" w:hAnsi="Arial"/>
                      <w:b/>
                      <w:color w:val="000000"/>
                      <w:sz w:val="20"/>
                      <w:szCs w:val="20"/>
                    </w:rPr>
                    <w:br/>
                    <w:t>3. PRAĐENjE DOGAĐAJA</w:t>
                  </w:r>
                  <w:r>
                    <w:rPr>
                      <w:rFonts w:ascii="Arial" w:eastAsia="Arial" w:hAnsi="Arial"/>
                      <w:b/>
                      <w:color w:val="000000"/>
                      <w:sz w:val="20"/>
                      <w:szCs w:val="20"/>
                    </w:rPr>
                    <w:br/>
                    <w:t xml:space="preserve">4.PRES KLIPING </w:t>
                  </w:r>
                  <w:r>
                    <w:rPr>
                      <w:rFonts w:ascii="Arial" w:eastAsia="Arial" w:hAnsi="Arial"/>
                      <w:b/>
                      <w:color w:val="000000"/>
                      <w:sz w:val="20"/>
                      <w:szCs w:val="20"/>
                    </w:rPr>
                    <w:br/>
                    <w:t>5.IZVEŠTAVANjE</w:t>
                  </w:r>
                  <w:r>
                    <w:rPr>
                      <w:rFonts w:ascii="Arial" w:eastAsia="Arial" w:hAnsi="Arial"/>
                      <w:b/>
                      <w:color w:val="000000"/>
                      <w:sz w:val="20"/>
                      <w:szCs w:val="20"/>
                    </w:rPr>
                    <w:br/>
                  </w:r>
                  <w:r>
                    <w:rPr>
                      <w:rFonts w:ascii="Arial" w:eastAsia="Arial" w:hAnsi="Arial"/>
                      <w:b/>
                      <w:color w:val="000000"/>
                      <w:sz w:val="20"/>
                      <w:szCs w:val="20"/>
                    </w:rPr>
                    <w:br/>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Podeljen u partije</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NE</w:t>
                  </w:r>
                </w:p>
              </w:tc>
            </w:tr>
            <w:tr w:rsidR="00F85627">
              <w:trPr>
                <w:trHeight w:val="60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Javna nabavka nije oblikovana po partijama</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Broj oglasa</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2021/S F02-0008836</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Vrsta oglasa</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Javni poziv</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Objavljeno</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25.03.2021</w:t>
                  </w:r>
                </w:p>
              </w:tc>
            </w:tr>
            <w:tr w:rsidR="00F85627">
              <w:trPr>
                <w:trHeight w:val="262"/>
              </w:trPr>
              <w:tc>
                <w:tcPr>
                  <w:tcW w:w="375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5"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05.04.2021 10:00:00</w:t>
                  </w:r>
                </w:p>
              </w:tc>
            </w:tr>
          </w:tbl>
          <w:p w:rsidR="00F85627" w:rsidRDefault="00F85627">
            <w:pPr>
              <w:spacing w:before="0" w:after="0"/>
              <w:rPr>
                <w:rFonts w:ascii="Times New Roman" w:eastAsia="Times New Roman" w:hAnsi="Times New Roman"/>
                <w:sz w:val="20"/>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71"/>
            </w:tblGrid>
            <w:tr w:rsidR="00F85627">
              <w:trPr>
                <w:trHeight w:val="432"/>
              </w:trPr>
              <w:tc>
                <w:tcPr>
                  <w:tcW w:w="15410"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4"/>
                      <w:szCs w:val="20"/>
                    </w:rPr>
                    <w:t>Članovi komisije za javnu nabavku</w:t>
                  </w:r>
                </w:p>
              </w:tc>
            </w:tr>
            <w:tr w:rsidR="00F85627">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Ime i prezime</w:t>
                  </w:r>
                </w:p>
              </w:tc>
            </w:tr>
            <w:tr w:rsidR="00F85627">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Milan Đinđić</w:t>
                  </w:r>
                </w:p>
              </w:tc>
            </w:tr>
            <w:tr w:rsidR="00F85627">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Jovanka Perušinović</w:t>
                  </w:r>
                </w:p>
              </w:tc>
            </w:tr>
            <w:tr w:rsidR="00F85627">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Gordana Bjelobrk</w:t>
                  </w:r>
                </w:p>
              </w:tc>
            </w:tr>
          </w:tbl>
          <w:p w:rsidR="00F85627" w:rsidRDefault="00F85627">
            <w:pPr>
              <w:spacing w:before="0" w:after="0"/>
              <w:rPr>
                <w:rFonts w:ascii="Times New Roman" w:eastAsia="Times New Roman" w:hAnsi="Times New Roman"/>
                <w:sz w:val="20"/>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F85627">
              <w:trPr>
                <w:trHeight w:val="432"/>
              </w:trPr>
              <w:tc>
                <w:tcPr>
                  <w:tcW w:w="15397"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4"/>
                      <w:szCs w:val="20"/>
                    </w:rPr>
                    <w:t>Podaci o predmetu / partijama</w:t>
                  </w:r>
                </w:p>
              </w:tc>
            </w:tr>
            <w:tr w:rsidR="00F85627">
              <w:trPr>
                <w:trHeight w:val="272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F85627">
                    <w:trPr>
                      <w:trHeight w:val="102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F85627">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lastRenderedPageBreak/>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Usluge odnosa sa javnošću</w:t>
                              </w:r>
                            </w:p>
                          </w:tc>
                        </w:tr>
                        <w:tr w:rsidR="00F85627">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 xml:space="preserve">Kriterijum za dodelu </w:t>
                              </w:r>
                              <w:r>
                                <w:rPr>
                                  <w:rFonts w:ascii="Arial" w:eastAsia="Arial" w:hAnsi="Arial"/>
                                  <w:color w:val="000000"/>
                                  <w:sz w:val="20"/>
                                  <w:szCs w:val="20"/>
                                </w:rPr>
                                <w:t>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Cene i kriterijuma kvaliteta</w:t>
                              </w:r>
                            </w:p>
                          </w:tc>
                        </w:tr>
                        <w:tr w:rsidR="00F85627">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Ponder za cenu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50.00</w:t>
                              </w:r>
                            </w:p>
                          </w:tc>
                        </w:tr>
                      </w:tbl>
                      <w:p w:rsidR="00F85627" w:rsidRDefault="00F85627">
                        <w:pPr>
                          <w:spacing w:before="0" w:after="0"/>
                          <w:rPr>
                            <w:rFonts w:ascii="Times New Roman" w:eastAsia="Times New Roman" w:hAnsi="Times New Roman"/>
                            <w:sz w:val="20"/>
                            <w:szCs w:val="20"/>
                          </w:rPr>
                        </w:pPr>
                      </w:p>
                    </w:tc>
                  </w:tr>
                  <w:tr w:rsidR="00F85627">
                    <w:trPr>
                      <w:trHeight w:val="170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2461"/>
                          <w:gridCol w:w="2840"/>
                        </w:tblGrid>
                        <w:tr w:rsidR="00F85627">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Kriterijumi kvaliteta</w:t>
                              </w:r>
                            </w:p>
                          </w:tc>
                        </w:tr>
                        <w:tr w:rsidR="00F85627">
                          <w:trPr>
                            <w:trHeight w:val="262"/>
                          </w:trPr>
                          <w:tc>
                            <w:tcPr>
                              <w:tcW w:w="125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i/>
                                  <w:color w:val="000000"/>
                                  <w:sz w:val="20"/>
                                  <w:szCs w:val="20"/>
                                </w:rPr>
                                <w:t>Naziv kriterijuma</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i/>
                                  <w:color w:val="000000"/>
                                  <w:sz w:val="20"/>
                                  <w:szCs w:val="20"/>
                                </w:rPr>
                                <w:t>Ponder</w:t>
                              </w:r>
                            </w:p>
                          </w:tc>
                        </w:tr>
                        <w:tr w:rsidR="00F85627">
                          <w:trPr>
                            <w:trHeight w:val="262"/>
                          </w:trPr>
                          <w:tc>
                            <w:tcPr>
                              <w:tcW w:w="125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 xml:space="preserve">Da je ponuđač proizveo najmanje 10 sadržaja za plasiranje ka medijima (ATL, saopštenja,intervjui, PR tekstovi, sadržaj za društvene </w:t>
                              </w:r>
                              <w:r>
                                <w:rPr>
                                  <w:rFonts w:ascii="Arial" w:eastAsia="Arial" w:hAnsi="Arial"/>
                                  <w:color w:val="000000"/>
                                  <w:sz w:val="20"/>
                                  <w:szCs w:val="20"/>
                                </w:rPr>
                                <w:t>mreže i/ili digitalni marketing)</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20.00</w:t>
                              </w:r>
                            </w:p>
                          </w:tc>
                        </w:tr>
                        <w:tr w:rsidR="00F85627">
                          <w:trPr>
                            <w:trHeight w:val="262"/>
                          </w:trPr>
                          <w:tc>
                            <w:tcPr>
                              <w:tcW w:w="125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Da je ponuđač realizovao najmanje 3 projekta eksternih komunikacija, obuke i motivacije zaposlenih</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10.00</w:t>
                              </w:r>
                            </w:p>
                          </w:tc>
                        </w:tr>
                        <w:tr w:rsidR="00F85627">
                          <w:trPr>
                            <w:trHeight w:val="262"/>
                          </w:trPr>
                          <w:tc>
                            <w:tcPr>
                              <w:tcW w:w="125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Da je ponuđač realizovao najmanje 3 projekta unapređenja eksterne komunikacije u javnom sektoru</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20.00</w:t>
                              </w:r>
                            </w:p>
                          </w:tc>
                        </w:tr>
                      </w:tbl>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56"/>
        </w:trPr>
        <w:tc>
          <w:tcPr>
            <w:tcW w:w="15397"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bl>
    <w:p w:rsidR="00F85627" w:rsidRDefault="003F16DC">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F85627" w:rsidRDefault="00F85627">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F85627">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F85627">
              <w:trPr>
                <w:trHeight w:val="382"/>
              </w:trPr>
              <w:tc>
                <w:tcPr>
                  <w:tcW w:w="15397"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F85627">
              <w:trPr>
                <w:trHeight w:val="262"/>
              </w:trPr>
              <w:tc>
                <w:tcPr>
                  <w:tcW w:w="15397"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Datum i vreme otvaranja: 05.04.2021 10:00:00</w:t>
                  </w:r>
                </w:p>
              </w:tc>
            </w:tr>
            <w:tr w:rsidR="00F85627">
              <w:trPr>
                <w:trHeight w:val="262"/>
              </w:trPr>
              <w:tc>
                <w:tcPr>
                  <w:tcW w:w="15397"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05.04.2021 10:05:56</w:t>
                  </w:r>
                </w:p>
              </w:tc>
            </w:tr>
            <w:tr w:rsidR="00F85627">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F85627">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9"/>
                          <w:gridCol w:w="11569"/>
                        </w:tblGrid>
                        <w:tr w:rsidR="00F85627">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F85627" w:rsidRDefault="00F85627">
                        <w:pPr>
                          <w:spacing w:before="0" w:after="0"/>
                          <w:rPr>
                            <w:rFonts w:ascii="Times New Roman" w:eastAsia="Times New Roman" w:hAnsi="Times New Roman"/>
                            <w:sz w:val="20"/>
                            <w:szCs w:val="20"/>
                          </w:rPr>
                        </w:pPr>
                      </w:p>
                    </w:tc>
                    <w:tc>
                      <w:tcPr>
                        <w:tcW w:w="23" w:type="dxa"/>
                        <w:shd w:val="clear" w:color="auto" w:fill="auto"/>
                      </w:tcPr>
                      <w:p w:rsidR="00F85627" w:rsidRDefault="00F85627">
                        <w:pPr>
                          <w:spacing w:before="0" w:after="0"/>
                          <w:rPr>
                            <w:rFonts w:ascii="Times New Roman" w:eastAsia="Times New Roman" w:hAnsi="Times New Roman"/>
                            <w:sz w:val="2"/>
                            <w:szCs w:val="20"/>
                          </w:rPr>
                        </w:pPr>
                      </w:p>
                    </w:tc>
                  </w:tr>
                  <w:tr w:rsidR="00F85627">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9"/>
                          <w:gridCol w:w="2245"/>
                          <w:gridCol w:w="2217"/>
                          <w:gridCol w:w="1399"/>
                          <w:gridCol w:w="2838"/>
                        </w:tblGrid>
                        <w:tr w:rsidR="00F85627">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F85627">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AGENCIJA PRAGMA CVIJETIN MILIVOJEVIĆ PREDUZETNIK BEOGRAD (VRAČAR), Resavska, 28, 11000, BEOGRAD (VRAČAR),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24/2021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2.4.2021. 14:11:09</w:t>
                              </w:r>
                            </w:p>
                          </w:tc>
                        </w:tr>
                        <w:tr w:rsidR="00F85627">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BLUMEN GROUP PREDUZEĆE ZA PROIZVODNJU,PROMET I POSLOVNE USLUGE DOO BEOGRAD, RADOJA DOMANOVIĆA BR. 16,</w:t>
                              </w:r>
                              <w:r>
                                <w:rPr>
                                  <w:rFonts w:ascii="Arial" w:eastAsia="Arial" w:hAnsi="Arial"/>
                                  <w:b/>
                                  <w:color w:val="000000"/>
                                  <w:sz w:val="20"/>
                                  <w:szCs w:val="20"/>
                                </w:rPr>
                                <w:t xml:space="preserve"> 11000, BEOGRAD-ZVEZDARA,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05/04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4.4.2021. 22:27:10</w:t>
                              </w:r>
                            </w:p>
                          </w:tc>
                        </w:tr>
                        <w:tr w:rsidR="00F85627">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BALKAN MEDIA TIM DOO BEOGRAD, SREMSKA, 6, 11000, Beograd (Stari 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0003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5.4.2021. 09:45:15</w:t>
                              </w:r>
                            </w:p>
                          </w:tc>
                        </w:tr>
                      </w:tbl>
                      <w:p w:rsidR="00F85627" w:rsidRDefault="00F85627">
                        <w:pPr>
                          <w:spacing w:before="0" w:after="0"/>
                          <w:rPr>
                            <w:rFonts w:ascii="Times New Roman" w:eastAsia="Times New Roman" w:hAnsi="Times New Roman"/>
                            <w:sz w:val="20"/>
                            <w:szCs w:val="20"/>
                          </w:rPr>
                        </w:pPr>
                      </w:p>
                    </w:tc>
                    <w:tc>
                      <w:tcPr>
                        <w:tcW w:w="23" w:type="dxa"/>
                        <w:shd w:val="clear" w:color="auto" w:fill="auto"/>
                      </w:tcPr>
                      <w:p w:rsidR="00F85627" w:rsidRDefault="00F85627">
                        <w:pPr>
                          <w:spacing w:before="0" w:after="0"/>
                          <w:rPr>
                            <w:rFonts w:ascii="Times New Roman" w:eastAsia="Times New Roman" w:hAnsi="Times New Roman"/>
                            <w:sz w:val="2"/>
                            <w:szCs w:val="20"/>
                          </w:rPr>
                        </w:pPr>
                      </w:p>
                    </w:tc>
                  </w:tr>
                </w:tbl>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c>
          <w:tcPr>
            <w:tcW w:w="192"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62"/>
        </w:trPr>
        <w:tc>
          <w:tcPr>
            <w:tcW w:w="15397" w:type="dxa"/>
            <w:shd w:val="clear" w:color="auto" w:fill="auto"/>
          </w:tcPr>
          <w:p w:rsidR="00F85627" w:rsidRDefault="00F85627">
            <w:pPr>
              <w:spacing w:before="0" w:after="0"/>
              <w:rPr>
                <w:rFonts w:ascii="Times New Roman" w:eastAsia="Times New Roman" w:hAnsi="Times New Roman"/>
                <w:sz w:val="2"/>
                <w:szCs w:val="20"/>
              </w:rPr>
            </w:pPr>
          </w:p>
        </w:tc>
        <w:tc>
          <w:tcPr>
            <w:tcW w:w="192" w:type="dxa"/>
            <w:shd w:val="clear" w:color="auto" w:fill="auto"/>
          </w:tcPr>
          <w:p w:rsidR="00F85627" w:rsidRDefault="00F85627">
            <w:pPr>
              <w:spacing w:before="0" w:after="0"/>
              <w:rPr>
                <w:rFonts w:ascii="Times New Roman" w:eastAsia="Times New Roman" w:hAnsi="Times New Roman"/>
                <w:sz w:val="2"/>
                <w:szCs w:val="20"/>
              </w:rPr>
            </w:pPr>
          </w:p>
        </w:tc>
      </w:tr>
    </w:tbl>
    <w:p w:rsidR="00F85627" w:rsidRDefault="003F16DC">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F85627" w:rsidRDefault="00F85627">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F85627">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F85627">
              <w:trPr>
                <w:trHeight w:val="382"/>
              </w:trPr>
              <w:tc>
                <w:tcPr>
                  <w:tcW w:w="15392"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F85627">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705"/>
                    <w:gridCol w:w="3648"/>
                  </w:tblGrid>
                  <w:tr w:rsidR="00F85627">
                    <w:tc>
                      <w:tcPr>
                        <w:tcW w:w="1171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409"/>
                          <w:gridCol w:w="1079"/>
                          <w:gridCol w:w="1079"/>
                          <w:gridCol w:w="864"/>
                          <w:gridCol w:w="1819"/>
                          <w:gridCol w:w="1269"/>
                          <w:gridCol w:w="1219"/>
                          <w:gridCol w:w="989"/>
                          <w:gridCol w:w="921"/>
                        </w:tblGrid>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F85627">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Kriterijumi kvaliteta</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Da je ponuđač proizveo najmanje 10 sadržaja za plasiranje ka medijima (ATL, saopštenja,intervjui, PR tekstovi, sadržaj za društvene mreže i/ili digitalni marketing) [ponder]</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 xml:space="preserve">Da je </w:t>
                              </w:r>
                              <w:r>
                                <w:rPr>
                                  <w:rFonts w:ascii="Arial" w:eastAsia="Arial" w:hAnsi="Arial"/>
                                  <w:b/>
                                  <w:color w:val="000000"/>
                                  <w:szCs w:val="20"/>
                                </w:rPr>
                                <w:t>ponuđač realizovao najmanje 3 projekta eksternih komunikacija, obuke i motivacije zaposlenih [10]</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Da je ponuđač realizovao najmanje 3 projekta unapređenja eksterne komunikacije u javnom sektoru [20]</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 xml:space="preserve">AGENCIJA PRAGMA </w:t>
                              </w:r>
                              <w:r>
                                <w:rPr>
                                  <w:rFonts w:ascii="Arial" w:eastAsia="Arial" w:hAnsi="Arial"/>
                                  <w:b/>
                                  <w:color w:val="000000"/>
                                  <w:szCs w:val="20"/>
                                </w:rPr>
                                <w:t>CVIJETIN MILIVOJEVIĆ PREDUZETNIK BEOGRAD (VRAČAR)</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1400000.00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1680000.00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Mesečno, po realizaciji usluge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30</w:t>
                              </w:r>
                            </w:p>
                          </w:tc>
                        </w:tr>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BALKAN MEDIA TIM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2490000.00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2988000.00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45 dana od dana prijema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30</w:t>
                              </w:r>
                            </w:p>
                          </w:tc>
                        </w:tr>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 xml:space="preserve">BLUMEN GROUP </w:t>
                              </w:r>
                              <w:r>
                                <w:rPr>
                                  <w:rFonts w:ascii="Arial" w:eastAsia="Arial" w:hAnsi="Arial"/>
                                  <w:b/>
                                  <w:color w:val="000000"/>
                                  <w:szCs w:val="20"/>
                                </w:rPr>
                                <w:t>PREDUZEĆE ZA PROIZVODNJU,PROMET I POSLOVNE USLUGE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3486900.00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4184280.00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30</w:t>
                              </w:r>
                            </w:p>
                          </w:tc>
                        </w:tr>
                      </w:tbl>
                      <w:p w:rsidR="00F85627" w:rsidRDefault="00F85627">
                        <w:pPr>
                          <w:spacing w:before="0" w:after="0"/>
                          <w:rPr>
                            <w:rFonts w:ascii="Times New Roman" w:eastAsia="Times New Roman" w:hAnsi="Times New Roman"/>
                            <w:sz w:val="20"/>
                            <w:szCs w:val="20"/>
                          </w:rPr>
                        </w:pPr>
                      </w:p>
                    </w:tc>
                    <w:tc>
                      <w:tcPr>
                        <w:tcW w:w="3679" w:type="dxa"/>
                        <w:shd w:val="clear" w:color="auto" w:fill="auto"/>
                      </w:tcPr>
                      <w:p w:rsidR="00F85627" w:rsidRDefault="00F85627">
                        <w:pPr>
                          <w:spacing w:before="0" w:after="0"/>
                          <w:rPr>
                            <w:rFonts w:ascii="Times New Roman" w:eastAsia="Times New Roman" w:hAnsi="Times New Roman"/>
                            <w:sz w:val="2"/>
                            <w:szCs w:val="20"/>
                          </w:rPr>
                        </w:pPr>
                      </w:p>
                    </w:tc>
                  </w:tr>
                </w:tbl>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50"/>
        </w:trPr>
        <w:tc>
          <w:tcPr>
            <w:tcW w:w="15392"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F85627">
              <w:trPr>
                <w:trHeight w:val="382"/>
              </w:trPr>
              <w:tc>
                <w:tcPr>
                  <w:tcW w:w="15397"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F85627">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703"/>
                    <w:gridCol w:w="3650"/>
                  </w:tblGrid>
                  <w:tr w:rsidR="00F85627">
                    <w:tc>
                      <w:tcPr>
                        <w:tcW w:w="1171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410"/>
                          <w:gridCol w:w="1078"/>
                          <w:gridCol w:w="1078"/>
                          <w:gridCol w:w="863"/>
                          <w:gridCol w:w="1819"/>
                          <w:gridCol w:w="1269"/>
                          <w:gridCol w:w="1219"/>
                          <w:gridCol w:w="989"/>
                          <w:gridCol w:w="921"/>
                        </w:tblGrid>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F85627">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Kriterijumi kvaliteta</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 xml:space="preserve">Cena (sa </w:t>
                              </w:r>
                              <w:r>
                                <w:rPr>
                                  <w:rFonts w:ascii="Arial" w:eastAsia="Arial" w:hAnsi="Arial"/>
                                  <w:b/>
                                  <w:color w:val="000000"/>
                                  <w:szCs w:val="20"/>
                                </w:rPr>
                                <w:t>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Da je ponuđač proizveo najmanje 10 sadržaja za plasiranje ka medijima (ATL, saopštenja,intervjui, PR tekstovi, sadržaj za društvene mreže i/ili digitalni marketing) [ponder]</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Da je ponuđač realizovao najmanje 3 projekta eksternih komunikacija, o</w:t>
                              </w:r>
                              <w:r>
                                <w:rPr>
                                  <w:rFonts w:ascii="Arial" w:eastAsia="Arial" w:hAnsi="Arial"/>
                                  <w:b/>
                                  <w:color w:val="000000"/>
                                  <w:szCs w:val="20"/>
                                </w:rPr>
                                <w:t>buke i motivacije zaposlenih [10]</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Da je ponuđač realizovao najmanje 3 projekta unapređenja eksterne komunikacije u javnom sektoru [20]</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AGENCIJA PRAGMA CVIJETIN MILIVOJEVIĆ PREDUZETNIK BEOGRAD (VRAČAR)</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1400000.00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1680000.00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Mesečno, po realizaciji usluge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30</w:t>
                              </w:r>
                            </w:p>
                          </w:tc>
                        </w:tr>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lastRenderedPageBreak/>
                                <w:t>BALKAN MEDIA TIM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2490000.00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2988000.00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45 dana od dana prijema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30</w:t>
                              </w:r>
                            </w:p>
                          </w:tc>
                        </w:tr>
                        <w:tr w:rsidR="00F85627">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Cs w:val="20"/>
                                </w:rPr>
                                <w:t>BLUMEN GROUP PREDUZEĆE ZA PROIZVODNJU,PROMET I POSLOVNE USLUGE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3486900.00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4184280.00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Cs w:val="20"/>
                                </w:rPr>
                                <w:t>30</w:t>
                              </w:r>
                            </w:p>
                          </w:tc>
                        </w:tr>
                      </w:tbl>
                      <w:p w:rsidR="00F85627" w:rsidRDefault="00F85627">
                        <w:pPr>
                          <w:spacing w:before="0" w:after="0"/>
                          <w:rPr>
                            <w:rFonts w:ascii="Times New Roman" w:eastAsia="Times New Roman" w:hAnsi="Times New Roman"/>
                            <w:sz w:val="20"/>
                            <w:szCs w:val="20"/>
                          </w:rPr>
                        </w:pPr>
                      </w:p>
                    </w:tc>
                    <w:tc>
                      <w:tcPr>
                        <w:tcW w:w="3685" w:type="dxa"/>
                        <w:shd w:val="clear" w:color="auto" w:fill="auto"/>
                      </w:tcPr>
                      <w:p w:rsidR="00F85627" w:rsidRDefault="00F85627">
                        <w:pPr>
                          <w:spacing w:before="0" w:after="0"/>
                          <w:rPr>
                            <w:rFonts w:ascii="Times New Roman" w:eastAsia="Times New Roman" w:hAnsi="Times New Roman"/>
                            <w:sz w:val="2"/>
                            <w:szCs w:val="20"/>
                          </w:rPr>
                        </w:pPr>
                      </w:p>
                    </w:tc>
                  </w:tr>
                </w:tbl>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48"/>
        </w:trPr>
        <w:tc>
          <w:tcPr>
            <w:tcW w:w="15392"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F85627">
              <w:trPr>
                <w:trHeight w:val="418"/>
              </w:trPr>
              <w:tc>
                <w:tcPr>
                  <w:tcW w:w="15411"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F85627">
              <w:trPr>
                <w:trHeight w:val="136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66"/>
                  </w:tblGrid>
                  <w:tr w:rsidR="00F85627">
                    <w:tc>
                      <w:tcPr>
                        <w:tcW w:w="1541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506"/>
                          <w:gridCol w:w="2811"/>
                          <w:gridCol w:w="2810"/>
                          <w:gridCol w:w="2143"/>
                          <w:gridCol w:w="2143"/>
                          <w:gridCol w:w="896"/>
                        </w:tblGrid>
                        <w:tr w:rsidR="00F85627">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F85627">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AGENCIJA PRAGMA CVIJETIN MILIVOJEVIĆ PREDUZETNIK BEOGRAD (VRAČAR)</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 w:val="20"/>
                                  <w:szCs w:val="20"/>
                                </w:rPr>
                                <w:t>1.400.000,00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 w:val="20"/>
                                  <w:szCs w:val="20"/>
                                </w:rPr>
                                <w:t>1.680.000,00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F85627">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BLUMEN GROUP PREDUZEĆE ZA PROIZVODNJU,PROMET I POSLOVNE USLUGE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 w:val="20"/>
                                  <w:szCs w:val="20"/>
                                </w:rPr>
                                <w:t>3.486.900,00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 w:val="20"/>
                                  <w:szCs w:val="20"/>
                                </w:rPr>
                                <w:t>4.184.280,00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F85627">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BALKAN MEDIA TIM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 w:val="20"/>
                                  <w:szCs w:val="20"/>
                                </w:rPr>
                                <w:t>2.490.000,00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right"/>
                                <w:rPr>
                                  <w:rFonts w:ascii="Times New Roman" w:eastAsia="Times New Roman" w:hAnsi="Times New Roman"/>
                                  <w:sz w:val="20"/>
                                  <w:szCs w:val="20"/>
                                </w:rPr>
                              </w:pPr>
                              <w:r>
                                <w:rPr>
                                  <w:rFonts w:ascii="Arial" w:eastAsia="Arial" w:hAnsi="Arial"/>
                                  <w:color w:val="000000"/>
                                  <w:sz w:val="20"/>
                                  <w:szCs w:val="20"/>
                                </w:rPr>
                                <w:t>2.988.000,00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14"/>
        </w:trPr>
        <w:tc>
          <w:tcPr>
            <w:tcW w:w="15392"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F85627">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F85627">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9"/>
                          <w:gridCol w:w="11589"/>
                        </w:tblGrid>
                        <w:tr w:rsidR="00F85627">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F85627">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 xml:space="preserve">Sukob interesa koji je </w:t>
                              </w:r>
                              <w:r>
                                <w:rPr>
                                  <w:rFonts w:ascii="Arial" w:eastAsia="Arial" w:hAnsi="Arial"/>
                                  <w:color w:val="000000"/>
                                  <w:sz w:val="20"/>
                                  <w:szCs w:val="20"/>
                                </w:rPr>
                                <w:t>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F85627">
                              <w:pPr>
                                <w:spacing w:before="0" w:after="0"/>
                                <w:rPr>
                                  <w:rFonts w:ascii="Times New Roman" w:eastAsia="Times New Roman" w:hAnsi="Times New Roman"/>
                                  <w:sz w:val="20"/>
                                  <w:szCs w:val="20"/>
                                </w:rPr>
                              </w:pPr>
                            </w:p>
                          </w:tc>
                        </w:tr>
                        <w:tr w:rsidR="00F85627">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298"/>
                    </w:trPr>
                    <w:tc>
                      <w:tcPr>
                        <w:tcW w:w="3741" w:type="dxa"/>
                        <w:shd w:val="clear" w:color="auto" w:fill="auto"/>
                      </w:tcPr>
                      <w:p w:rsidR="00F85627" w:rsidRDefault="00F85627">
                        <w:pPr>
                          <w:spacing w:before="0" w:after="0"/>
                          <w:rPr>
                            <w:rFonts w:ascii="Times New Roman" w:eastAsia="Times New Roman" w:hAnsi="Times New Roman"/>
                            <w:sz w:val="2"/>
                            <w:szCs w:val="20"/>
                          </w:rPr>
                        </w:pPr>
                      </w:p>
                    </w:tc>
                    <w:tc>
                      <w:tcPr>
                        <w:tcW w:w="11631"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r>
                  <w:tr w:rsidR="00F85627">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6"/>
                          <w:gridCol w:w="1614"/>
                          <w:gridCol w:w="7299"/>
                          <w:gridCol w:w="1896"/>
                        </w:tblGrid>
                        <w:tr w:rsidR="00F85627">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Izabire se</w:t>
                              </w:r>
                            </w:p>
                          </w:tc>
                        </w:tr>
                        <w:tr w:rsidR="00F85627">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AGENCIJA PRAGMA CVIJETIN MILIVOJEVIĆ PREDUZETNIK BEOGRAD (VRAČAR)</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U postupku stručne ocene utvrđeno je da Ponuda broj: 24/2021</w:t>
                              </w:r>
                              <w:r>
                                <w:rPr>
                                  <w:rFonts w:ascii="Arial" w:eastAsia="Arial" w:hAnsi="Arial"/>
                                  <w:color w:val="000000"/>
                                  <w:sz w:val="20"/>
                                  <w:szCs w:val="20"/>
                                </w:rPr>
                                <w:t xml:space="preserve"> od 02. aprila 2021. godine, ispunjava sve uslove iz konkursne dokumentacije, da je na osnovu elemenata kriterijuma ostvarila ukupno 100 pondera, radi čega je na Rang listi zauzela prvo mesto i saglasno tome, ocenjena kao ekonomski najpovoljnija ponuda</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F85627">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BALKAN MEDIA TIM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F85627">
                              <w:pPr>
                                <w:spacing w:before="0" w:after="0"/>
                                <w:rPr>
                                  <w:rFonts w:ascii="Times New Roman" w:eastAsia="Times New Roman" w:hAnsi="Times New Roman"/>
                                  <w:sz w:val="20"/>
                                  <w:szCs w:val="20"/>
                                </w:rPr>
                              </w:pP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F85627">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BLUMEN GROUP PREDUZEĆE ZA PROIZVODNJU,PROMET I POSLOVNE USLUGE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F85627">
                              <w:pPr>
                                <w:spacing w:before="0" w:after="0"/>
                                <w:rPr>
                                  <w:rFonts w:ascii="Times New Roman" w:eastAsia="Times New Roman" w:hAnsi="Times New Roman"/>
                                  <w:sz w:val="20"/>
                                  <w:szCs w:val="20"/>
                                </w:rPr>
                              </w:pP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F85627" w:rsidRDefault="003F16DC">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F85627" w:rsidRDefault="00F85627">
                        <w:pPr>
                          <w:spacing w:before="0" w:after="0"/>
                          <w:rPr>
                            <w:rFonts w:ascii="Times New Roman" w:eastAsia="Times New Roman" w:hAnsi="Times New Roman"/>
                            <w:sz w:val="20"/>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327"/>
                    </w:trPr>
                    <w:tc>
                      <w:tcPr>
                        <w:tcW w:w="3741" w:type="dxa"/>
                        <w:shd w:val="clear" w:color="auto" w:fill="auto"/>
                      </w:tcPr>
                      <w:p w:rsidR="00F85627" w:rsidRDefault="00F85627">
                        <w:pPr>
                          <w:spacing w:before="0" w:after="0"/>
                          <w:rPr>
                            <w:rFonts w:ascii="Times New Roman" w:eastAsia="Times New Roman" w:hAnsi="Times New Roman"/>
                            <w:sz w:val="2"/>
                            <w:szCs w:val="20"/>
                          </w:rPr>
                        </w:pPr>
                      </w:p>
                    </w:tc>
                    <w:tc>
                      <w:tcPr>
                        <w:tcW w:w="11631"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F85627">
                          <w:trPr>
                            <w:trHeight w:val="262"/>
                          </w:trPr>
                          <w:tc>
                            <w:tcPr>
                              <w:tcW w:w="3741"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F85627" w:rsidRDefault="00F85627">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F85627">
                          <w:trPr>
                            <w:trHeight w:val="262"/>
                          </w:trPr>
                          <w:tc>
                            <w:tcPr>
                              <w:tcW w:w="11631" w:type="dxa"/>
                              <w:shd w:val="clear" w:color="auto" w:fill="auto"/>
                              <w:tcMar>
                                <w:top w:w="39" w:type="dxa"/>
                                <w:left w:w="39" w:type="dxa"/>
                                <w:bottom w:w="39" w:type="dxa"/>
                                <w:right w:w="39" w:type="dxa"/>
                              </w:tcMar>
                            </w:tcPr>
                            <w:p w:rsidR="00F85627" w:rsidRDefault="003F16DC">
                              <w:pPr>
                                <w:spacing w:before="0" w:after="0"/>
                                <w:rPr>
                                  <w:rFonts w:ascii="Times New Roman" w:eastAsia="Times New Roman" w:hAnsi="Times New Roman"/>
                                  <w:sz w:val="20"/>
                                  <w:szCs w:val="20"/>
                                </w:rPr>
                              </w:pPr>
                              <w:r>
                                <w:rPr>
                                  <w:rFonts w:ascii="Arial" w:eastAsia="Arial" w:hAnsi="Arial"/>
                                  <w:b/>
                                  <w:color w:val="000000"/>
                                  <w:sz w:val="20"/>
                                  <w:szCs w:val="20"/>
                                </w:rPr>
                                <w:t xml:space="preserve">U postupku stručne ocene utvrđeno je da Ponuda broj: 24/2021 od 02. aprila 2021. godine, ispunjava sve </w:t>
                              </w:r>
                              <w:r>
                                <w:rPr>
                                  <w:rFonts w:ascii="Arial" w:eastAsia="Arial" w:hAnsi="Arial"/>
                                  <w:b/>
                                  <w:color w:val="000000"/>
                                  <w:sz w:val="20"/>
                                  <w:szCs w:val="20"/>
                                </w:rPr>
                                <w:t>uslove iz konkursne dokumentacije, da je na osnovu elemenata kriterijuma ostvarila ukupno 100 pondera, radi čega je na Rang listi zauzela prvo mesto i saglasno tome, ocenjena kao ekonomski najpovoljnija ponuda</w:t>
                              </w:r>
                            </w:p>
                          </w:tc>
                        </w:tr>
                      </w:tbl>
                      <w:p w:rsidR="00F85627" w:rsidRDefault="00F85627">
                        <w:pPr>
                          <w:spacing w:before="0" w:after="0"/>
                          <w:rPr>
                            <w:rFonts w:ascii="Times New Roman" w:eastAsia="Times New Roman" w:hAnsi="Times New Roman"/>
                            <w:sz w:val="20"/>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16"/>
                    </w:trPr>
                    <w:tc>
                      <w:tcPr>
                        <w:tcW w:w="3741" w:type="dxa"/>
                        <w:shd w:val="clear" w:color="auto" w:fill="auto"/>
                      </w:tcPr>
                      <w:p w:rsidR="00F85627" w:rsidRDefault="00F85627">
                        <w:pPr>
                          <w:spacing w:before="0" w:after="0"/>
                          <w:rPr>
                            <w:rFonts w:ascii="Times New Roman" w:eastAsia="Times New Roman" w:hAnsi="Times New Roman"/>
                            <w:sz w:val="2"/>
                            <w:szCs w:val="20"/>
                          </w:rPr>
                        </w:pPr>
                      </w:p>
                    </w:tc>
                    <w:tc>
                      <w:tcPr>
                        <w:tcW w:w="11631"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r>
                </w:tbl>
                <w:p w:rsidR="00F85627" w:rsidRDefault="00F85627">
                  <w:pPr>
                    <w:spacing w:before="0" w:after="0"/>
                    <w:rPr>
                      <w:rFonts w:ascii="Times New Roman" w:eastAsia="Times New Roman" w:hAnsi="Times New Roman"/>
                      <w:sz w:val="20"/>
                      <w:szCs w:val="20"/>
                    </w:rPr>
                  </w:pPr>
                </w:p>
              </w:tc>
            </w:tr>
          </w:tbl>
          <w:p w:rsidR="00F85627" w:rsidRDefault="00F85627">
            <w:pPr>
              <w:spacing w:before="0" w:after="0"/>
              <w:rPr>
                <w:rFonts w:ascii="Times New Roman" w:eastAsia="Times New Roman" w:hAnsi="Times New Roman"/>
                <w:sz w:val="20"/>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r w:rsidR="00F85627">
        <w:trPr>
          <w:trHeight w:val="523"/>
        </w:trPr>
        <w:tc>
          <w:tcPr>
            <w:tcW w:w="15392" w:type="dxa"/>
            <w:shd w:val="clear" w:color="auto" w:fill="auto"/>
          </w:tcPr>
          <w:p w:rsidR="00F85627" w:rsidRDefault="00F85627">
            <w:pPr>
              <w:spacing w:before="0" w:after="0"/>
              <w:rPr>
                <w:rFonts w:ascii="Times New Roman" w:eastAsia="Times New Roman" w:hAnsi="Times New Roman"/>
                <w:sz w:val="2"/>
                <w:szCs w:val="20"/>
              </w:rPr>
            </w:pPr>
          </w:p>
        </w:tc>
        <w:tc>
          <w:tcPr>
            <w:tcW w:w="13" w:type="dxa"/>
            <w:shd w:val="clear" w:color="auto" w:fill="auto"/>
          </w:tcPr>
          <w:p w:rsidR="00F85627" w:rsidRDefault="00F85627">
            <w:pPr>
              <w:spacing w:before="0" w:after="0"/>
              <w:rPr>
                <w:rFonts w:ascii="Times New Roman" w:eastAsia="Times New Roman" w:hAnsi="Times New Roman"/>
                <w:sz w:val="2"/>
                <w:szCs w:val="20"/>
              </w:rPr>
            </w:pPr>
          </w:p>
        </w:tc>
        <w:tc>
          <w:tcPr>
            <w:tcW w:w="179" w:type="dxa"/>
            <w:shd w:val="clear" w:color="auto" w:fill="auto"/>
          </w:tcPr>
          <w:p w:rsidR="00F85627" w:rsidRDefault="00F85627">
            <w:pPr>
              <w:spacing w:before="0" w:after="0"/>
              <w:rPr>
                <w:rFonts w:ascii="Times New Roman" w:eastAsia="Times New Roman" w:hAnsi="Times New Roman"/>
                <w:sz w:val="2"/>
                <w:szCs w:val="20"/>
              </w:rPr>
            </w:pPr>
          </w:p>
        </w:tc>
      </w:tr>
    </w:tbl>
    <w:p w:rsidR="00F85627" w:rsidRDefault="00F85627">
      <w:pPr>
        <w:spacing w:before="0" w:after="0"/>
        <w:rPr>
          <w:rFonts w:ascii="Times New Roman" w:eastAsia="Times New Roman" w:hAnsi="Times New Roman"/>
          <w:sz w:val="20"/>
          <w:szCs w:val="20"/>
        </w:rPr>
        <w:sectPr w:rsidR="00F85627">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3F16DC" w:rsidP="008C5725">
      <w:pPr>
        <w:rPr>
          <w:rFonts w:ascii="Calibri" w:eastAsia="Calibri" w:hAnsi="Calibri" w:cs="Calibri"/>
        </w:rPr>
      </w:pPr>
      <w:bookmarkStart w:id="32" w:name="1_0"/>
      <w:bookmarkStart w:id="33" w:name="_Hlk32839505_0"/>
      <w:bookmarkEnd w:id="32"/>
      <w:r>
        <w:rPr>
          <w:rFonts w:ascii="Calibri" w:eastAsia="Calibri" w:hAnsi="Calibri" w:cs="Calibri"/>
        </w:rPr>
        <w:lastRenderedPageBreak/>
        <w:t>U</w:t>
      </w:r>
      <w:r>
        <w:rPr>
          <w:rFonts w:ascii="Calibri" w:eastAsia="Calibri" w:hAnsi="Calibri" w:cs="Calibri"/>
        </w:rPr>
        <w:t xml:space="preserve"> postupku stručne ocene utvrđeno je da Ponuda broj: 24/2021 od 02. aprila 2021. godine, ispunjava sve uslove iz konkursne dokumentacije, da je na osnovu elemenata kriterijuma ostvarila ukupno 100 pondera, radi čega je na Rang listi zauzela prvo mesto i sag</w:t>
      </w:r>
      <w:r>
        <w:rPr>
          <w:rFonts w:ascii="Calibri" w:eastAsia="Calibri" w:hAnsi="Calibri" w:cs="Calibri"/>
        </w:rPr>
        <w:t>lasno tome, ocenjena kao ekonomski najpovoljnija ponuda</w:t>
      </w:r>
    </w:p>
    <w:p w:rsidR="001F55F6" w:rsidRPr="00F61EC9" w:rsidRDefault="003F16DC"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RDefault="003F16DC" w:rsidP="008C5725">
      <w:pPr>
        <w:spacing w:before="120" w:after="120"/>
        <w:rPr>
          <w:rFonts w:ascii="Calibri" w:eastAsia="Calibri" w:hAnsi="Calibri" w:cs="Calibri"/>
          <w:sz w:val="20"/>
          <w:szCs w:val="20"/>
          <w:lang w:val="sr-Latn-BA"/>
        </w:rPr>
      </w:pPr>
      <w:bookmarkStart w:id="34" w:name="2_0"/>
      <w:bookmarkEnd w:id="33"/>
      <w:bookmarkEnd w:id="34"/>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w:t>
      </w:r>
      <w:r w:rsidRPr="001F55F6">
        <w:rPr>
          <w:rFonts w:ascii="Calibri" w:eastAsia="Calibri" w:hAnsi="Calibri" w:cs="Calibri"/>
          <w:sz w:val="20"/>
          <w:szCs w:val="20"/>
          <w:lang w:val="sr-Latn-BA"/>
        </w:rPr>
        <w:t>m nabavkama („Službeni glasnik“, broj 91/19)</w:t>
      </w:r>
    </w:p>
    <w:sectPr w:rsidR="001F55F6"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DC" w:rsidRDefault="003F16DC">
      <w:pPr>
        <w:spacing w:before="0" w:after="0"/>
      </w:pPr>
      <w:r>
        <w:separator/>
      </w:r>
    </w:p>
  </w:endnote>
  <w:endnote w:type="continuationSeparator" w:id="0">
    <w:p w:rsidR="003F16DC" w:rsidRDefault="003F16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E8" w:rsidRPr="005349E8" w:rsidRDefault="003F16DC" w:rsidP="005349E8">
    <w:pPr>
      <w:pStyle w:val="Footer"/>
      <w:tabs>
        <w:tab w:val="clear" w:pos="4680"/>
        <w:tab w:val="clear" w:pos="9360"/>
        <w:tab w:val="center" w:pos="5103"/>
        <w:tab w:val="right" w:pos="10205"/>
      </w:tabs>
      <w:rPr>
        <w:caps/>
        <w:szCs w:val="18"/>
        <w:lang w:val="hr-HR"/>
      </w:rPr>
    </w:pPr>
    <w:r>
      <w:rPr>
        <w:caps/>
        <w:noProof/>
        <w:sz w:val="12"/>
        <w:szCs w:val="1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001F55F6" w:rsidRP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370136">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DC" w:rsidRDefault="003F16DC">
      <w:pPr>
        <w:spacing w:before="0" w:after="0"/>
      </w:pPr>
      <w:r>
        <w:separator/>
      </w:r>
    </w:p>
  </w:footnote>
  <w:footnote w:type="continuationSeparator" w:id="0">
    <w:p w:rsidR="003F16DC" w:rsidRDefault="003F16D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7" w:rsidRDefault="00F856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0136"/>
    <w:rsid w:val="003753D5"/>
    <w:rsid w:val="00390B66"/>
    <w:rsid w:val="003F16DC"/>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85627"/>
    <w:rsid w:val="00F9120D"/>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BDAF0-9C08-4F5B-9CF8-745AEA6B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Korisnik</cp:lastModifiedBy>
  <cp:revision>2</cp:revision>
  <dcterms:created xsi:type="dcterms:W3CDTF">2021-05-05T12:45:00Z</dcterms:created>
  <dcterms:modified xsi:type="dcterms:W3CDTF">2021-05-05T12:45:00Z</dcterms:modified>
</cp:coreProperties>
</file>